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октября 2014 г. N 1083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ПРИЛОЖЕНИЕ К ПРАВИЛАМ ВЕДЕНИЯ РЕЕСТРА НЕДОБРОСОВЕСТНЫХ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 ноября 2013 г. N 1062 "О порядке ведения реестра недобросовестных поставщиков (подрядчиков, исполнителей)" (Собрание законодательства Российской Федерации, 2013, N 48, ст. 6265).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Утверждены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2014 г. N 1083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ИЗМЕНЕНИЯ,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ПРИЛОЖЕНИЕ К ПРАВИЛАМ ВЕДЕНИЯ РЕЕСТРА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НЕДОБРОСОВЕСТНЫХ ПОСТАВЩИКОВ (ПОДРЯДЧИКОВ, ИСПОЛНИТЕЛЕЙ)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" w:history="1">
        <w:r>
          <w:rPr>
            <w:rFonts w:ascii="Calibri" w:hAnsi="Calibri" w:cs="Calibri"/>
            <w:color w:val="0000FF"/>
          </w:rPr>
          <w:t>Наименование графы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юридического лица".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Fonts w:ascii="Calibri" w:hAnsi="Calibri" w:cs="Calibri"/>
            <w:color w:val="0000FF"/>
          </w:rPr>
          <w:t>Наименование графы 6</w:t>
        </w:r>
      </w:hyperlink>
      <w:r>
        <w:rPr>
          <w:rFonts w:ascii="Calibri" w:hAnsi="Calibri" w:cs="Calibri"/>
        </w:rPr>
        <w:t xml:space="preserve"> дополнить словами "(при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 (при наличии)".</w:t>
      </w: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D66" w:rsidRDefault="00017D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655C" w:rsidRDefault="000C655C"/>
    <w:sectPr w:rsidR="000C655C" w:rsidSect="00017D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66"/>
    <w:rsid w:val="00017D66"/>
    <w:rsid w:val="000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60E09-8592-4D12-AFFB-2556F7AF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1A3A53B5AD136BB763A40D4FD30945E348824B776826BC9B830B08C2F1B1C09F0784183D9CE1DP40AG" TargetMode="External"/><Relationship Id="rId5" Type="http://schemas.openxmlformats.org/officeDocument/2006/relationships/hyperlink" Target="consultantplus://offline/ref=5BA1A3A53B5AD136BB763A40D4FD30945E348824B776826BC9B830B08C2F1B1C09F0784183D9CE1DP40DG" TargetMode="External"/><Relationship Id="rId4" Type="http://schemas.openxmlformats.org/officeDocument/2006/relationships/hyperlink" Target="consultantplus://offline/ref=5BA1A3A53B5AD136BB763A40D4FD30945E348824B776826BC9B830B08C2F1B1C09F0784183D9CE1EP4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Алексей С. Марусов</cp:lastModifiedBy>
  <cp:revision>1</cp:revision>
  <dcterms:created xsi:type="dcterms:W3CDTF">2014-11-10T06:52:00Z</dcterms:created>
  <dcterms:modified xsi:type="dcterms:W3CDTF">2014-11-10T06:53:00Z</dcterms:modified>
</cp:coreProperties>
</file>