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680" w:rsidRDefault="00FC4680" w:rsidP="00A02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FC4680">
        <w:rPr>
          <w:rFonts w:ascii="Tahoma" w:hAnsi="Tahoma" w:cs="Tahoma"/>
          <w:color w:val="000000"/>
          <w:sz w:val="20"/>
          <w:szCs w:val="20"/>
        </w:rPr>
        <w:instrText>https://bryansk.fas.gov.ru/news/16769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BC0088">
        <w:rPr>
          <w:rStyle w:val="a6"/>
          <w:rFonts w:ascii="Tahoma" w:hAnsi="Tahoma" w:cs="Tahoma"/>
          <w:sz w:val="20"/>
          <w:szCs w:val="20"/>
        </w:rPr>
        <w:t>https://bryansk.fas.gov.ru/news/16769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FC4680" w:rsidRDefault="00FC4680" w:rsidP="00A02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FC4680" w:rsidRDefault="00FC4680" w:rsidP="00A02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A02C69" w:rsidRPr="00A02C69" w:rsidRDefault="00A02C69" w:rsidP="00A02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02C69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03.07.2020г. по 08.07.2020г.</w:t>
      </w:r>
    </w:p>
    <w:p w:rsidR="00A02C69" w:rsidRPr="00A02C69" w:rsidRDefault="00A02C69" w:rsidP="00A02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02C69">
        <w:rPr>
          <w:rFonts w:ascii="Tahoma" w:hAnsi="Tahoma" w:cs="Tahoma"/>
          <w:color w:val="000000"/>
          <w:sz w:val="20"/>
          <w:szCs w:val="20"/>
        </w:rPr>
        <w:t>            В Брянской области за период с 03 июля 2020 по 08 июля розничные цены на нефтепродукты не изменились.</w:t>
      </w:r>
    </w:p>
    <w:p w:rsidR="00A02C69" w:rsidRPr="00A02C69" w:rsidRDefault="00A02C69" w:rsidP="00A02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02C69">
        <w:rPr>
          <w:rFonts w:ascii="Tahoma" w:hAnsi="Tahoma" w:cs="Tahoma"/>
          <w:color w:val="000000"/>
          <w:sz w:val="20"/>
          <w:szCs w:val="20"/>
        </w:rPr>
        <w:t>По состоянию на 08.07.2020 года установлены следующие розничные цены на АЗС города Брянска и Брянской области (руб./л.).</w:t>
      </w:r>
    </w:p>
    <w:p w:rsidR="00A02C69" w:rsidRPr="00A02C69" w:rsidRDefault="00A02C69" w:rsidP="00A02C6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A02C69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A02C69" w:rsidRPr="00A02C69" w:rsidTr="00A02C69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A02C69" w:rsidRPr="00A02C69" w:rsidTr="00A02C69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42,70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A02C69" w:rsidRPr="00A02C69" w:rsidTr="00A02C69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47,71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47,48/</w:t>
            </w:r>
          </w:p>
        </w:tc>
      </w:tr>
      <w:tr w:rsidR="00A02C69" w:rsidRPr="00A02C69" w:rsidTr="00A02C69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41,69-42,69</w:t>
            </w:r>
          </w:p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47,00-47,50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45,70-46,19</w:t>
            </w:r>
          </w:p>
        </w:tc>
      </w:tr>
      <w:tr w:rsidR="00A02C69" w:rsidRPr="00A02C69" w:rsidTr="00A02C69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42,17-42,47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45,67-45,97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2C69" w:rsidRPr="00A02C69" w:rsidRDefault="00A02C69" w:rsidP="00A02C6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02C69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A02C69" w:rsidRDefault="00C2008D" w:rsidP="00A02C69"/>
    <w:sectPr w:rsidR="00C2008D" w:rsidRPr="00A02C69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0A172F"/>
    <w:rsid w:val="001404D2"/>
    <w:rsid w:val="00187434"/>
    <w:rsid w:val="002175E1"/>
    <w:rsid w:val="002C5635"/>
    <w:rsid w:val="003651F6"/>
    <w:rsid w:val="0046698E"/>
    <w:rsid w:val="004F5378"/>
    <w:rsid w:val="0051433E"/>
    <w:rsid w:val="00565DAD"/>
    <w:rsid w:val="005C61FB"/>
    <w:rsid w:val="00630D78"/>
    <w:rsid w:val="0064521E"/>
    <w:rsid w:val="00793C13"/>
    <w:rsid w:val="007E0407"/>
    <w:rsid w:val="009B7888"/>
    <w:rsid w:val="00A02C69"/>
    <w:rsid w:val="00AA1FD9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D40A9A"/>
    <w:rsid w:val="00D71C0F"/>
    <w:rsid w:val="00E1142B"/>
    <w:rsid w:val="00FC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2020-07-27T06:22:00Z</dcterms:created>
  <dcterms:modified xsi:type="dcterms:W3CDTF">2020-07-27T06:23:00Z</dcterms:modified>
</cp:coreProperties>
</file>