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41" w:rsidRDefault="00113641" w:rsidP="0011364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113641" w:rsidRDefault="00113641" w:rsidP="0011364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113641" w:rsidRPr="00113641" w:rsidRDefault="00113641" w:rsidP="0011364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13641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18.06.2020г. по 25.06.2020г.</w:t>
      </w:r>
    </w:p>
    <w:p w:rsidR="00113641" w:rsidRPr="00113641" w:rsidRDefault="00113641" w:rsidP="0011364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13641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 18 июня 2020 по 25 июня розничные цены на нефтепродукты увеличились:</w:t>
      </w:r>
    </w:p>
    <w:p w:rsidR="00113641" w:rsidRPr="00113641" w:rsidRDefault="00113641" w:rsidP="0011364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13641">
        <w:rPr>
          <w:rFonts w:ascii="Tahoma" w:hAnsi="Tahoma" w:cs="Tahoma"/>
          <w:color w:val="000000"/>
          <w:sz w:val="20"/>
          <w:szCs w:val="20"/>
        </w:rPr>
        <w:t>- на АЗС «Газпром» АИ-</w:t>
      </w:r>
      <w:proofErr w:type="gramStart"/>
      <w:r w:rsidRPr="00113641">
        <w:rPr>
          <w:rFonts w:ascii="Tahoma" w:hAnsi="Tahoma" w:cs="Tahoma"/>
          <w:color w:val="000000"/>
          <w:sz w:val="20"/>
          <w:szCs w:val="20"/>
        </w:rPr>
        <w:t>92  на</w:t>
      </w:r>
      <w:proofErr w:type="gramEnd"/>
      <w:r w:rsidRPr="00113641">
        <w:rPr>
          <w:rFonts w:ascii="Tahoma" w:hAnsi="Tahoma" w:cs="Tahoma"/>
          <w:color w:val="000000"/>
          <w:sz w:val="20"/>
          <w:szCs w:val="20"/>
        </w:rPr>
        <w:t xml:space="preserve"> 0,20 руб. (0,47%); Аи - 95 на 1,01 руб.(2,18%);</w:t>
      </w:r>
    </w:p>
    <w:p w:rsidR="00113641" w:rsidRPr="00113641" w:rsidRDefault="00113641" w:rsidP="0011364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13641">
        <w:rPr>
          <w:rFonts w:ascii="Tahoma" w:hAnsi="Tahoma" w:cs="Tahoma"/>
          <w:color w:val="000000"/>
          <w:sz w:val="20"/>
          <w:szCs w:val="20"/>
        </w:rPr>
        <w:t>- нас АЗС бренд «</w:t>
      </w:r>
      <w:proofErr w:type="spellStart"/>
      <w:r w:rsidRPr="00113641">
        <w:rPr>
          <w:rFonts w:ascii="Tahoma" w:hAnsi="Tahoma" w:cs="Tahoma"/>
          <w:color w:val="000000"/>
          <w:sz w:val="20"/>
          <w:szCs w:val="20"/>
        </w:rPr>
        <w:t>Нефтика</w:t>
      </w:r>
      <w:proofErr w:type="spellEnd"/>
      <w:r w:rsidRPr="00113641">
        <w:rPr>
          <w:rFonts w:ascii="Tahoma" w:hAnsi="Tahoma" w:cs="Tahoma"/>
          <w:color w:val="000000"/>
          <w:sz w:val="20"/>
          <w:szCs w:val="20"/>
        </w:rPr>
        <w:t xml:space="preserve">» Аи - 92 на 0,20 руб. (0,47%); Аи - 95 на 0,20 </w:t>
      </w:r>
      <w:proofErr w:type="gramStart"/>
      <w:r w:rsidRPr="00113641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113641">
        <w:rPr>
          <w:rFonts w:ascii="Tahoma" w:hAnsi="Tahoma" w:cs="Tahoma"/>
          <w:color w:val="000000"/>
          <w:sz w:val="20"/>
          <w:szCs w:val="20"/>
        </w:rPr>
        <w:t>0,44%)</w:t>
      </w:r>
    </w:p>
    <w:p w:rsidR="00113641" w:rsidRPr="00113641" w:rsidRDefault="00113641" w:rsidP="0011364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13641">
        <w:rPr>
          <w:rFonts w:ascii="Tahoma" w:hAnsi="Tahoma" w:cs="Tahoma"/>
          <w:color w:val="000000"/>
          <w:sz w:val="20"/>
          <w:szCs w:val="20"/>
        </w:rPr>
        <w:t>По состоянию на 25.06.2020 года установлены следующие розничные цены на АЗС города Брянска и Брянской области (руб./л.).</w:t>
      </w:r>
    </w:p>
    <w:p w:rsidR="00113641" w:rsidRPr="00113641" w:rsidRDefault="00113641" w:rsidP="0011364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13641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113641" w:rsidRPr="00113641" w:rsidTr="00113641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113641" w:rsidRPr="00113641" w:rsidTr="00113641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13641" w:rsidRPr="00113641" w:rsidRDefault="00113641" w:rsidP="0011364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42,70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113641" w:rsidRPr="00113641" w:rsidTr="00113641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13641" w:rsidRPr="00113641" w:rsidRDefault="00113641" w:rsidP="0011364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47,71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113641" w:rsidRPr="00113641" w:rsidTr="00113641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113641" w:rsidRPr="00113641" w:rsidRDefault="00113641" w:rsidP="0011364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41,69-42,69</w:t>
            </w:r>
          </w:p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47,00-47,50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</w:tc>
      </w:tr>
      <w:tr w:rsidR="00113641" w:rsidRPr="00113641" w:rsidTr="00113641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41,97-42,27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45,47-45,77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641" w:rsidRPr="00113641" w:rsidRDefault="00113641" w:rsidP="0011364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3641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113641" w:rsidRDefault="00C2008D" w:rsidP="00113641"/>
    <w:sectPr w:rsidR="00C2008D" w:rsidRPr="00113641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A172F"/>
    <w:rsid w:val="00113641"/>
    <w:rsid w:val="001404D2"/>
    <w:rsid w:val="0015382B"/>
    <w:rsid w:val="00187434"/>
    <w:rsid w:val="002175E1"/>
    <w:rsid w:val="002C5635"/>
    <w:rsid w:val="00333D65"/>
    <w:rsid w:val="003651F6"/>
    <w:rsid w:val="0046698E"/>
    <w:rsid w:val="004F5378"/>
    <w:rsid w:val="00565DAD"/>
    <w:rsid w:val="00630D78"/>
    <w:rsid w:val="0064521E"/>
    <w:rsid w:val="00645E79"/>
    <w:rsid w:val="00793C13"/>
    <w:rsid w:val="007E0407"/>
    <w:rsid w:val="00930024"/>
    <w:rsid w:val="009B7888"/>
    <w:rsid w:val="00A2483A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C5495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2020-06-29T07:18:00Z</dcterms:created>
  <dcterms:modified xsi:type="dcterms:W3CDTF">2020-06-29T07:18:00Z</dcterms:modified>
</cp:coreProperties>
</file>