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https://bryansk.fas.gov.ru/news/16230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25.09.2019г. по 03.10.2019г.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25 сентября по 03 октября 2019 года розничные цены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 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АЗС бренд ОАО «НК Роснефть», а именно: Аи - 92 на 0,25 руб.(0,59%), Аи - 95 на 0,25 руб.(0,55%)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; ДТл на 0,25 руб.(0,55%).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АЗС бренд «Газпром», а именно: Аи - 92 на 0,20 руб.(0,48%), Аи - 95 на 0,30 руб.(0,67%); ДТл на 0,20 руб. (0,44%).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АЗС бренд «Нефтика», а именно: Аи - 92 на 0,50 руб.(1,2%), Аи - 95 на 0,50 руб.(1,1%); ДТл на 0,20 руб. (0,43%).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03.10.2019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41,19-42,19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44,39-45,39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45,19-45,69/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45,77-45,87/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23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LibreOffice/6.0.7.3$Linux_X86_64 LibreOffice_project/00m0$Build-3</Application>
  <Pages>1</Pages>
  <Words>164</Words>
  <Characters>936</Characters>
  <CharactersWithSpaces>1137</CharactersWithSpaces>
  <Paragraphs>34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2020-04-09T17:48:43Z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