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AF" w:rsidRDefault="007732AF" w:rsidP="007732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732AF">
        <w:tc>
          <w:tcPr>
            <w:tcW w:w="4677" w:type="dxa"/>
          </w:tcPr>
          <w:p w:rsidR="007732AF" w:rsidRDefault="007732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мая 2024 года</w:t>
            </w:r>
          </w:p>
        </w:tc>
        <w:tc>
          <w:tcPr>
            <w:tcW w:w="4677" w:type="dxa"/>
          </w:tcPr>
          <w:p w:rsidR="007732AF" w:rsidRDefault="00773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124-ФЗ</w:t>
            </w:r>
          </w:p>
        </w:tc>
      </w:tr>
    </w:tbl>
    <w:p w:rsidR="007732AF" w:rsidRDefault="007732AF" w:rsidP="007732A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КОНТРАКТНОЙ СИСТЕМЕ В СФЕРЕ ЗАКУПОК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6 мая 2024 года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мая 2024 года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51, 72; N 29, ст. 4342, 4353; 2016, N 1, ст. 89; N 27, ст. 4254; 2017, N 1, ст. 15; N 24, ст. 3477; N 31, ст. 4747; 2018, N 1, ст. 88; N 27, ст. 3957; N 53, ст. 8428; 2019, N 14, ст. 1463; N 18, ст. 2194, 2195; N 52, ст. 7767; 2020, N 52, ст. 8581; 2021, N 9, ст. 1467; N 27, ст. 5105, 5172, 5188; 2022, N 11, ст. 1596; N 16, ст. 2606; N 24, ст. 3920; N 27, ст. 4632; N 45, ст. 7665; N 50, ст. 8792; 2023, N 18, ст. 3231; N 25, ст. 4417; N 32, ст. 6176; N 45, ст. 7981; 2024, N 1, ст. 5) следующие изменения: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части 1 статьи 3: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пункт 7 изложить в следующей редакции: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"7) заказчик - государственный или муниципальный заказчик либо осуществляющие в соответствии с частями 1, 2.1, 4, 4.3 и 4.4 статьи 15 настоящего Федерального закона закупки бюджетное или автономное учреждение, государственное или муниципальное унитарное предприятие либо иное юридическое лицо;";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пункте 8.1 слова "4, 4.1, 4.3 и 5 статьи 15" заменить словами "4, 4.3 и 4.4 статьи 15";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статье 15: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часть 4 изложить в следующей редакции: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"4.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закона, применяются положения настоящего Федерального закона, регулирующие отношения, указанные в пунктах 2, 3, 5, 6 и пункте 7 (в части контроля в сфере закупок, предусмотренного частью 3 статьи 99 настоящего Федерального закона) части 1 статьи 1 настоящего Федерального закона. При планировании и осуществлении </w:t>
      </w:r>
      <w:r>
        <w:rPr>
          <w:rFonts w:ascii="Calibri" w:hAnsi="Calibri" w:cs="Calibri"/>
        </w:rPr>
        <w:lastRenderedPageBreak/>
        <w:t>автономными учреждениями закупок за счет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настоящего Федерального закона, регулирующие отношения, указанные в пунктах 1 - 3 и 5 - 7 части 1 статьи 1 настоящего Федерального закона.";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часть 4.1 признать утратившей силу;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дополнить частью 4.4 следующего содержания: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"4.4. При осуществлении акционерными обществами, сто процентов акций которых принадлежит субъекту Российской Федерации, закупок для целей исполнения обязательств по контрактам, заключенным на основании пункта 6.1 части 1 статьи 93 настоящего Федерального закона, на такие акционерные общества распространяются положения настоящего Федерального закона, регулирующие отношения, указанные в пунктах 2 - 6 и пункте 7 (в части контроля в сфере закупок, предусмотренного частью 3 статьи 99 настоящего Федерального закона) части 1 статьи 1 настоящего Федерального закона.";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часть 5 признать утратившей силу;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пункт 5 части 11 статьи 24 изложить в следующей редакции: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"5) закупок товаров, работ, услуг, осуществляемых: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заказчиками, являющимися федеральными органами исполнительной власти, осуществляющими функции по выработке и реализации государственной политики в области обороны, в области государственной охраны, государственного управления в области обеспечения безопасности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предприятиями, а также Государственной корпорацией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", подведомственными ей государственными учреждениями, государственными унитарными предприятиями. Перечень указанных заказчиков, включая подведомственные Государственной корпорации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 государственные учреждения и государственные унитарные предприятия, утверждается Правительством Российской Федерации;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заказчиками, в отношении которых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характера. Перечень указанных заказчиков утверждается Правительством Российской Федерации;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заказчиками за счет средств, предоставленных из федерального бюджета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с заказчиками, указанными в подпунктах "а" и "б" настоящего пункта;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государственными, муниципальными бюджетными учреждениями, государственными, муниципальными автономными учреждениями, государственными, муниципальными унитарными предприятиями или иными юридическими лицами от лица заказчиков, указанных в подпунктах "а" и "б" настоящего пункта, в пределах переданных полномочий в случае, предусмотренном частью 6 статьи 15 настоящего Федерального закона;";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части 5 статьи 103: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1 слова "пунктами 2, 3, 4," заменить словами "пунктами 2, 3, 4, подпунктами "в" - "д" пункта 5, пунктами";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пункте 2 слова "пунктом 5" заменить словами </w:t>
      </w:r>
      <w:proofErr w:type="gramStart"/>
      <w:r>
        <w:rPr>
          <w:rFonts w:ascii="Calibri" w:hAnsi="Calibri" w:cs="Calibri"/>
        </w:rPr>
        <w:t>"подпунктами "</w:t>
      </w:r>
      <w:proofErr w:type="gramEnd"/>
      <w:r>
        <w:rPr>
          <w:rFonts w:ascii="Calibri" w:hAnsi="Calibri" w:cs="Calibri"/>
        </w:rPr>
        <w:t>а" и "б" пункта 5".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 1 января 2025 года, за исключением части 5 настоящей статьи.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9"/>
      <w:bookmarkEnd w:id="1"/>
      <w:r>
        <w:rPr>
          <w:rFonts w:ascii="Calibri" w:hAnsi="Calibri" w:cs="Calibri"/>
        </w:rPr>
        <w:t>2. Часть 5 настоящей статьи вступает в силу по истечении десяти дней после дня официального опубликования настоящего Федерального закона.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Положения пункта 5 части 11 статьи 24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услуг, приглашения принять участие в которых направлены после дня вступления в силу настоящего Федерального закона.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и документы, включенные или подлежащие включению в реестр контрактов, заключенных заказчиками, при осуществлении Государственной корпорацией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", подведомственными ей заказчиками, иными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с Государственной корпорацией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", либо при осуществлении государственным бюджетным учреждением, государственным автономным учреждением, государственным унитарным предприятием или иным юридическим лицом от лица Государственной корпорации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 в случае, предусмотренном частью 6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закупок,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до 1 января 2025 года, закупок, в отношении которых контракты с единственным поставщиком (подрядчиком, исполнителем) заключены до 1 января 2025 года, не размещаются на официальном сайте указанной информационной системы в информационно-телекоммуникационной сети "Интернет" после внесения в такой реестр изменений в порядке, установленном в соответствии с частью 6 статьи 103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32AF" w:rsidRDefault="007732AF" w:rsidP="007732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2" w:name="Par54"/>
      <w:bookmarkEnd w:id="2"/>
      <w:r>
        <w:rPr>
          <w:rFonts w:ascii="Calibri" w:hAnsi="Calibri" w:cs="Calibri"/>
        </w:rPr>
        <w:t>5. Установить, что юридические лица, которым в соответствии с бюджетным законодательством Российской Федерации предоставлены предусмотренные подпунктом 2.1 пункта 1 статьи 78.3 Бюджетного кодекса Российской Федерации субсидии, осуществляют в 2024 году закупки за счет средств указанных субсидий в соответствии с частью 4.1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мая 2024 года</w:t>
      </w:r>
    </w:p>
    <w:p w:rsidR="007732AF" w:rsidRDefault="007732AF" w:rsidP="007732AF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124-ФЗ</w:t>
      </w: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32AF" w:rsidRDefault="007732AF" w:rsidP="007732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32AF" w:rsidRDefault="007732AF" w:rsidP="007732A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E8"/>
    <w:rsid w:val="006E73DD"/>
    <w:rsid w:val="007732AF"/>
    <w:rsid w:val="00D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E25F-79B0-49EF-B67D-3135C0A3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2025-01-28T10:41:00Z</dcterms:created>
  <dcterms:modified xsi:type="dcterms:W3CDTF">2025-01-28T10:42:00Z</dcterms:modified>
</cp:coreProperties>
</file>