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4B2" w:rsidRDefault="00C364B2" w:rsidP="00C364B2">
      <w:pPr>
        <w:autoSpaceDE w:val="0"/>
        <w:autoSpaceDN w:val="0"/>
        <w:adjustRightInd w:val="0"/>
        <w:spacing w:after="0" w:line="240" w:lineRule="auto"/>
        <w:rPr>
          <w:rFonts w:ascii="Tahoma" w:hAnsi="Tahoma" w:cs="Tahoma"/>
          <w:sz w:val="20"/>
          <w:szCs w:val="20"/>
        </w:rPr>
      </w:pPr>
      <w:bookmarkStart w:id="0" w:name="_GoBack"/>
      <w:bookmarkEnd w:id="0"/>
    </w:p>
    <w:p w:rsidR="00C364B2" w:rsidRDefault="00C364B2" w:rsidP="00C364B2">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C364B2">
        <w:tc>
          <w:tcPr>
            <w:tcW w:w="4677" w:type="dxa"/>
          </w:tcPr>
          <w:p w:rsidR="00C364B2" w:rsidRDefault="00C364B2">
            <w:pPr>
              <w:autoSpaceDE w:val="0"/>
              <w:autoSpaceDN w:val="0"/>
              <w:adjustRightInd w:val="0"/>
              <w:spacing w:after="0" w:line="240" w:lineRule="auto"/>
              <w:rPr>
                <w:rFonts w:ascii="Calibri" w:hAnsi="Calibri" w:cs="Calibri"/>
              </w:rPr>
            </w:pPr>
            <w:r>
              <w:rPr>
                <w:rFonts w:ascii="Calibri" w:hAnsi="Calibri" w:cs="Calibri"/>
              </w:rPr>
              <w:t>1 июля 2021 года</w:t>
            </w:r>
          </w:p>
        </w:tc>
        <w:tc>
          <w:tcPr>
            <w:tcW w:w="4677" w:type="dxa"/>
          </w:tcPr>
          <w:p w:rsidR="00C364B2" w:rsidRDefault="00C364B2">
            <w:pPr>
              <w:autoSpaceDE w:val="0"/>
              <w:autoSpaceDN w:val="0"/>
              <w:adjustRightInd w:val="0"/>
              <w:spacing w:after="0" w:line="240" w:lineRule="auto"/>
              <w:jc w:val="right"/>
              <w:rPr>
                <w:rFonts w:ascii="Calibri" w:hAnsi="Calibri" w:cs="Calibri"/>
              </w:rPr>
            </w:pPr>
            <w:r>
              <w:rPr>
                <w:rFonts w:ascii="Calibri" w:hAnsi="Calibri" w:cs="Calibri"/>
              </w:rPr>
              <w:t>N 277-ФЗ</w:t>
            </w:r>
          </w:p>
        </w:tc>
      </w:tr>
    </w:tbl>
    <w:p w:rsidR="00C364B2" w:rsidRDefault="00C364B2" w:rsidP="00C364B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C364B2" w:rsidRDefault="00C364B2" w:rsidP="00C364B2">
      <w:pPr>
        <w:autoSpaceDE w:val="0"/>
        <w:autoSpaceDN w:val="0"/>
        <w:adjustRightInd w:val="0"/>
        <w:spacing w:after="0" w:line="240" w:lineRule="auto"/>
        <w:jc w:val="both"/>
        <w:rPr>
          <w:rFonts w:ascii="Calibri" w:hAnsi="Calibri" w:cs="Calibri"/>
        </w:rPr>
      </w:pP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C364B2" w:rsidRDefault="00C364B2" w:rsidP="00C364B2">
      <w:pPr>
        <w:autoSpaceDE w:val="0"/>
        <w:autoSpaceDN w:val="0"/>
        <w:adjustRightInd w:val="0"/>
        <w:spacing w:after="0" w:line="240" w:lineRule="auto"/>
        <w:jc w:val="center"/>
        <w:rPr>
          <w:rFonts w:ascii="Calibri" w:hAnsi="Calibri" w:cs="Calibri"/>
          <w:b/>
          <w:bCs/>
        </w:rPr>
      </w:pP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C364B2" w:rsidRDefault="00C364B2" w:rsidP="00C364B2">
      <w:pPr>
        <w:autoSpaceDE w:val="0"/>
        <w:autoSpaceDN w:val="0"/>
        <w:adjustRightInd w:val="0"/>
        <w:spacing w:after="0" w:line="240" w:lineRule="auto"/>
        <w:ind w:firstLine="540"/>
        <w:jc w:val="both"/>
        <w:rPr>
          <w:rFonts w:ascii="Calibri" w:hAnsi="Calibri" w:cs="Calibri"/>
          <w:b/>
          <w:bCs/>
        </w:rPr>
      </w:pP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В СТАТЬЮ 3.4 ФЕДЕРАЛЬНОГО ЗАКОНА "О ЗАКУПКАХ</w:t>
      </w: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ОТДЕЛЬНЫМИ ВИДАМИ ЮРИДИЧЕСКИХ ЛИЦ"</w:t>
      </w: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И ФЕДЕРАЛЬНЫЙ ЗАКОН "О КОНТРАКТНОЙ СИСТЕМЕ В СФЕРЕ ЗАКУПОК</w:t>
      </w: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C364B2" w:rsidRDefault="00C364B2" w:rsidP="00C364B2">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Принят</w:t>
      </w: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16 июня 2021 года</w:t>
      </w:r>
    </w:p>
    <w:p w:rsidR="00C364B2" w:rsidRDefault="00C364B2" w:rsidP="00C364B2">
      <w:pPr>
        <w:autoSpaceDE w:val="0"/>
        <w:autoSpaceDN w:val="0"/>
        <w:adjustRightInd w:val="0"/>
        <w:spacing w:after="0" w:line="240" w:lineRule="auto"/>
        <w:jc w:val="right"/>
        <w:rPr>
          <w:rFonts w:ascii="Calibri" w:hAnsi="Calibri" w:cs="Calibri"/>
        </w:rPr>
      </w:pP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Одобрен</w:t>
      </w: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23 июня 2021 года</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3.4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2018, N 1, ст. 89; N 27, ст. 3957; 2020, N 52, ст. 8598) следующие изменения:</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13 части 19.1 слова "цене лота," исключить;</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19.5 слова "цене лота," исключить.</w:t>
      </w:r>
    </w:p>
    <w:p w:rsidR="00C364B2" w:rsidRDefault="00C364B2" w:rsidP="00C364B2">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364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364B2" w:rsidRDefault="00C364B2">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C364B2" w:rsidRDefault="00C364B2">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C364B2" w:rsidRDefault="00C364B2">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364B2" w:rsidRDefault="00C364B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Ст. 2 вступает в силу с 01.01.2022.</w:t>
            </w:r>
          </w:p>
        </w:tc>
        <w:tc>
          <w:tcPr>
            <w:tcW w:w="113" w:type="dxa"/>
            <w:shd w:val="clear" w:color="auto" w:fill="F4F3F8"/>
            <w:tcMar>
              <w:top w:w="0" w:type="dxa"/>
              <w:left w:w="0" w:type="dxa"/>
              <w:bottom w:w="0" w:type="dxa"/>
              <w:right w:w="0" w:type="dxa"/>
            </w:tcMar>
          </w:tcPr>
          <w:p w:rsidR="00C364B2" w:rsidRDefault="00C364B2">
            <w:pPr>
              <w:autoSpaceDE w:val="0"/>
              <w:autoSpaceDN w:val="0"/>
              <w:adjustRightInd w:val="0"/>
              <w:spacing w:after="0" w:line="240" w:lineRule="auto"/>
              <w:jc w:val="both"/>
              <w:rPr>
                <w:rFonts w:ascii="Calibri" w:hAnsi="Calibri" w:cs="Calibri"/>
                <w:color w:val="392C69"/>
              </w:rPr>
            </w:pPr>
          </w:p>
        </w:tc>
      </w:tr>
    </w:tbl>
    <w:p w:rsidR="00C364B2" w:rsidRDefault="00C364B2" w:rsidP="00C364B2">
      <w:pPr>
        <w:autoSpaceDE w:val="0"/>
        <w:autoSpaceDN w:val="0"/>
        <w:adjustRightInd w:val="0"/>
        <w:spacing w:before="280" w:after="0" w:line="240" w:lineRule="auto"/>
        <w:ind w:firstLine="540"/>
        <w:jc w:val="both"/>
        <w:outlineLvl w:val="0"/>
        <w:rPr>
          <w:rFonts w:ascii="Calibri" w:hAnsi="Calibri" w:cs="Calibri"/>
          <w:b/>
          <w:bCs/>
        </w:rPr>
      </w:pPr>
      <w:bookmarkStart w:id="1" w:name="Par31"/>
      <w:bookmarkEnd w:id="1"/>
      <w:r>
        <w:rPr>
          <w:rFonts w:ascii="Calibri" w:hAnsi="Calibri" w:cs="Calibri"/>
          <w:b/>
          <w:bCs/>
        </w:rPr>
        <w:t>Статья 2</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3979; N 29, ст. 4342, 4353; 2016, N 1, ст. 10, 89; N 11, ст. 1493; N 27, ст. 4253, 4254, 4298; 2017, N 1, ст. 15, 41; N 9, ст. 1277; N 14, ст. 2004; N 18, ст. 2660; N 24, ст. 3475, 3477; N 31, ст. 4747, 4780; 2018, N 1, ст. 59, 87, 88, 90; N 27, ст. 3957; N 31, ст. 4861; N 45, ст. 6848; N 53, ст. 8428, 8444; 2019, N 14, ст. 1463; N 18, ст. 2194, 2195; N 52, ст. 7767; 2020, N 9, ст. 1119; N 14, ст. 2028; N 17, ст. 2702; N 24, ст. 3754; N 31, ст. 5008; N 52, ст. 8581, 8582; 2021, N 1, ст. 33, 78; N 18, ст. 3061) следующие изменения:</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 8.1 части 1 статьи 3 после цифры "4" дополнить цифрами ", 4.1, 4.3";</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7 статьи 14:</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в пункте 1 слова "в целях обеспечения органов" заменить словом "органами", слова "средствами разведывательной деятельности" заменить словами "в целях обеспечения безопасности государства";</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2 слова "в целях обеспечения органов" заменить словом "органами", слова "средствами контрразведывательной деятельности и борьбы с терроризмом" заменить словами "в целях обеспечения безопасности государства";</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15 дополнить частью 4.3 следующего содержания:</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30:</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части 1 слово "пятнадцать" заменить словами "двадцать пять";</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8 после слов "частью 3 настоящей статьи" дополнить словами "и такое извещение размещено в единой информационной системе с 1 января по 31 декабря 2022 года включительно", слова "не более чем в течение пятнадцати рабочих дней" заменить словами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5) в части 13.1 статьи 34 слова "должен составлять не более тридцати дней" заменить словами ",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закупке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w:t>
      </w:r>
    </w:p>
    <w:p w:rsidR="00C364B2" w:rsidRDefault="00C364B2" w:rsidP="00C364B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пункте 2 части 1 статьи 93 слова "для государственных нужд" заменить словами "товаров, работ, услуг", слова "Порядок подготовки" заменить словами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w:t>
      </w:r>
      <w:proofErr w:type="spellStart"/>
      <w:r>
        <w:rPr>
          <w:rFonts w:ascii="Calibri" w:hAnsi="Calibri" w:cs="Calibri"/>
        </w:rPr>
        <w:t>неразмещении</w:t>
      </w:r>
      <w:proofErr w:type="spellEnd"/>
      <w:r>
        <w:rPr>
          <w:rFonts w:ascii="Calibri" w:hAnsi="Calibri" w:cs="Calibri"/>
        </w:rPr>
        <w:t xml:space="preserve"> на официальном сайте предусмотренной настоящим Федеральным законом информации, формируемой и размещаемой при осуществлении этой закупки. Порядок подготовки", слова "правовым актом Президента Российской Федерации" заменить словами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десяти дней после дня его официального опубликования, за исключением статьи 2 настоящего Федерального закона.</w:t>
      </w:r>
    </w:p>
    <w:p w:rsidR="00C364B2" w:rsidRDefault="00C364B2" w:rsidP="00C364B2">
      <w:pPr>
        <w:autoSpaceDE w:val="0"/>
        <w:autoSpaceDN w:val="0"/>
        <w:adjustRightInd w:val="0"/>
        <w:spacing w:before="220" w:after="0" w:line="240" w:lineRule="auto"/>
        <w:ind w:firstLine="540"/>
        <w:jc w:val="both"/>
        <w:rPr>
          <w:rFonts w:ascii="Calibri" w:hAnsi="Calibri" w:cs="Calibri"/>
        </w:rPr>
      </w:pPr>
      <w:bookmarkStart w:id="2" w:name="Par49"/>
      <w:bookmarkEnd w:id="2"/>
      <w:r>
        <w:rPr>
          <w:rFonts w:ascii="Calibri" w:hAnsi="Calibri" w:cs="Calibri"/>
        </w:rPr>
        <w:t>2. Статья 2 настоящего Федерального закона вступает в силу с 1 января 2022 года.</w:t>
      </w:r>
    </w:p>
    <w:p w:rsidR="00C364B2" w:rsidRDefault="00C364B2" w:rsidP="00C364B2">
      <w:pPr>
        <w:autoSpaceDE w:val="0"/>
        <w:autoSpaceDN w:val="0"/>
        <w:adjustRightInd w:val="0"/>
        <w:spacing w:after="0" w:line="240" w:lineRule="auto"/>
        <w:ind w:firstLine="540"/>
        <w:jc w:val="both"/>
        <w:rPr>
          <w:rFonts w:ascii="Calibri" w:hAnsi="Calibri" w:cs="Calibri"/>
        </w:rPr>
      </w:pP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364B2" w:rsidRDefault="00C364B2" w:rsidP="00C364B2">
      <w:pPr>
        <w:autoSpaceDE w:val="0"/>
        <w:autoSpaceDN w:val="0"/>
        <w:adjustRightInd w:val="0"/>
        <w:spacing w:after="0" w:line="240" w:lineRule="auto"/>
        <w:jc w:val="right"/>
        <w:rPr>
          <w:rFonts w:ascii="Calibri" w:hAnsi="Calibri" w:cs="Calibri"/>
        </w:rPr>
      </w:pPr>
      <w:r>
        <w:rPr>
          <w:rFonts w:ascii="Calibri" w:hAnsi="Calibri" w:cs="Calibri"/>
        </w:rPr>
        <w:t>В.ПУТИН</w:t>
      </w:r>
    </w:p>
    <w:p w:rsidR="00C364B2" w:rsidRDefault="00C364B2" w:rsidP="00C364B2">
      <w:pPr>
        <w:autoSpaceDE w:val="0"/>
        <w:autoSpaceDN w:val="0"/>
        <w:adjustRightInd w:val="0"/>
        <w:spacing w:after="0" w:line="240" w:lineRule="auto"/>
        <w:rPr>
          <w:rFonts w:ascii="Calibri" w:hAnsi="Calibri" w:cs="Calibri"/>
        </w:rPr>
      </w:pPr>
      <w:r>
        <w:rPr>
          <w:rFonts w:ascii="Calibri" w:hAnsi="Calibri" w:cs="Calibri"/>
        </w:rPr>
        <w:t>Москва, Кремль</w:t>
      </w:r>
    </w:p>
    <w:p w:rsidR="00C364B2" w:rsidRDefault="00C364B2" w:rsidP="00C364B2">
      <w:pPr>
        <w:autoSpaceDE w:val="0"/>
        <w:autoSpaceDN w:val="0"/>
        <w:adjustRightInd w:val="0"/>
        <w:spacing w:before="220" w:after="0" w:line="240" w:lineRule="auto"/>
        <w:rPr>
          <w:rFonts w:ascii="Calibri" w:hAnsi="Calibri" w:cs="Calibri"/>
        </w:rPr>
      </w:pPr>
      <w:r>
        <w:rPr>
          <w:rFonts w:ascii="Calibri" w:hAnsi="Calibri" w:cs="Calibri"/>
        </w:rPr>
        <w:lastRenderedPageBreak/>
        <w:t>1 июля 2021 года</w:t>
      </w:r>
    </w:p>
    <w:p w:rsidR="00C364B2" w:rsidRDefault="00C364B2" w:rsidP="00C364B2">
      <w:pPr>
        <w:autoSpaceDE w:val="0"/>
        <w:autoSpaceDN w:val="0"/>
        <w:adjustRightInd w:val="0"/>
        <w:spacing w:before="220" w:after="0" w:line="240" w:lineRule="auto"/>
        <w:rPr>
          <w:rFonts w:ascii="Calibri" w:hAnsi="Calibri" w:cs="Calibri"/>
        </w:rPr>
      </w:pPr>
      <w:r>
        <w:rPr>
          <w:rFonts w:ascii="Calibri" w:hAnsi="Calibri" w:cs="Calibri"/>
        </w:rPr>
        <w:t>N 277-ФЗ</w:t>
      </w:r>
    </w:p>
    <w:p w:rsidR="00C364B2" w:rsidRDefault="00C364B2" w:rsidP="00C364B2">
      <w:pPr>
        <w:autoSpaceDE w:val="0"/>
        <w:autoSpaceDN w:val="0"/>
        <w:adjustRightInd w:val="0"/>
        <w:spacing w:after="0" w:line="240" w:lineRule="auto"/>
        <w:jc w:val="both"/>
        <w:rPr>
          <w:rFonts w:ascii="Calibri" w:hAnsi="Calibri" w:cs="Calibri"/>
        </w:rPr>
      </w:pPr>
    </w:p>
    <w:p w:rsidR="00C364B2" w:rsidRDefault="00C364B2" w:rsidP="00C364B2">
      <w:pPr>
        <w:autoSpaceDE w:val="0"/>
        <w:autoSpaceDN w:val="0"/>
        <w:adjustRightInd w:val="0"/>
        <w:spacing w:after="0" w:line="240" w:lineRule="auto"/>
        <w:jc w:val="both"/>
        <w:rPr>
          <w:rFonts w:ascii="Calibri" w:hAnsi="Calibri" w:cs="Calibri"/>
        </w:rPr>
      </w:pPr>
    </w:p>
    <w:p w:rsidR="00C364B2" w:rsidRDefault="00C364B2" w:rsidP="00C364B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DE"/>
    <w:rsid w:val="002459DE"/>
    <w:rsid w:val="006E73DD"/>
    <w:rsid w:val="00C3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4DBD7-09A8-42A5-89D9-499DA572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2025-01-28T11:37:00Z</dcterms:created>
  <dcterms:modified xsi:type="dcterms:W3CDTF">2025-01-28T11:37:00Z</dcterms:modified>
</cp:coreProperties>
</file>